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14" w:rsidRPr="00DF1D5A" w:rsidRDefault="008000BD" w:rsidP="00F119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37CF19" wp14:editId="5510A6D5">
            <wp:simplePos x="0" y="0"/>
            <wp:positionH relativeFrom="margin">
              <wp:posOffset>4407535</wp:posOffset>
            </wp:positionH>
            <wp:positionV relativeFrom="paragraph">
              <wp:posOffset>0</wp:posOffset>
            </wp:positionV>
            <wp:extent cx="2324100" cy="2623185"/>
            <wp:effectExtent l="0" t="0" r="0" b="5715"/>
            <wp:wrapTight wrapText="bothSides">
              <wp:wrapPolygon edited="0">
                <wp:start x="0" y="0"/>
                <wp:lineTo x="0" y="21490"/>
                <wp:lineTo x="21423" y="21490"/>
                <wp:lineTo x="21423" y="0"/>
                <wp:lineTo x="0" y="0"/>
              </wp:wrapPolygon>
            </wp:wrapTight>
            <wp:docPr id="6" name="Рисунок 6" descr="Гимназия № 227. Наставничеств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мназия № 227. Наставничество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914" w:rsidRPr="00DF1D5A">
        <w:rPr>
          <w:rFonts w:ascii="Times New Roman" w:hAnsi="Times New Roman" w:cs="Times New Roman"/>
          <w:b/>
          <w:sz w:val="32"/>
          <w:szCs w:val="32"/>
        </w:rPr>
        <w:t>Обмен опытом наставнических пар</w:t>
      </w:r>
    </w:p>
    <w:p w:rsidR="00B033EC" w:rsidRPr="00DF1D5A" w:rsidRDefault="00F11914" w:rsidP="00F119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D5A">
        <w:rPr>
          <w:rFonts w:ascii="Times New Roman" w:hAnsi="Times New Roman" w:cs="Times New Roman"/>
          <w:b/>
          <w:sz w:val="32"/>
          <w:szCs w:val="32"/>
        </w:rPr>
        <w:t xml:space="preserve"> (модель наставничества «ученик- «ученик»)</w:t>
      </w:r>
    </w:p>
    <w:p w:rsidR="008000BD" w:rsidRDefault="008000BD" w:rsidP="00DF1D5A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BC0463" wp14:editId="260153C3">
            <wp:simplePos x="0" y="0"/>
            <wp:positionH relativeFrom="margin">
              <wp:posOffset>3540760</wp:posOffset>
            </wp:positionH>
            <wp:positionV relativeFrom="paragraph">
              <wp:posOffset>4083685</wp:posOffset>
            </wp:positionV>
            <wp:extent cx="2410460" cy="3213735"/>
            <wp:effectExtent l="0" t="171450" r="0" b="1072515"/>
            <wp:wrapThrough wrapText="bothSides">
              <wp:wrapPolygon edited="0">
                <wp:start x="171" y="-1152"/>
                <wp:lineTo x="171" y="15493"/>
                <wp:lineTo x="512" y="28680"/>
                <wp:lineTo x="2902" y="28680"/>
                <wp:lineTo x="3073" y="28424"/>
                <wp:lineTo x="12632" y="27784"/>
                <wp:lineTo x="13486" y="27784"/>
                <wp:lineTo x="19802" y="25992"/>
                <wp:lineTo x="19973" y="-896"/>
                <wp:lineTo x="2561" y="-1152"/>
                <wp:lineTo x="171" y="-1152"/>
              </wp:wrapPolygon>
            </wp:wrapThrough>
            <wp:docPr id="5" name="Рисунок 4" descr="photo_2024-04-16_20-5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photo_2024-04-16_20-56-19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3213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914" w:rsidRPr="00DF1D5A">
        <w:rPr>
          <w:rFonts w:ascii="Times New Roman" w:hAnsi="Times New Roman" w:cs="Times New Roman"/>
          <w:b/>
          <w:sz w:val="32"/>
          <w:szCs w:val="32"/>
        </w:rPr>
        <w:t>17.04.2024</w:t>
      </w:r>
      <w:r w:rsidR="00F11914" w:rsidRPr="00DF1D5A">
        <w:rPr>
          <w:rFonts w:ascii="Times New Roman" w:hAnsi="Times New Roman" w:cs="Times New Roman"/>
          <w:sz w:val="32"/>
          <w:szCs w:val="32"/>
        </w:rPr>
        <w:t xml:space="preserve"> года на базе МОБУ Покровская </w:t>
      </w:r>
      <w:r w:rsidR="00DF1D5A" w:rsidRPr="00DF1D5A">
        <w:rPr>
          <w:rFonts w:ascii="Times New Roman" w:hAnsi="Times New Roman" w:cs="Times New Roman"/>
          <w:sz w:val="32"/>
          <w:szCs w:val="32"/>
        </w:rPr>
        <w:t>СОШ прошел</w:t>
      </w:r>
      <w:r w:rsidR="00F11914" w:rsidRPr="00DF1D5A">
        <w:rPr>
          <w:rFonts w:ascii="Times New Roman" w:hAnsi="Times New Roman" w:cs="Times New Roman"/>
          <w:sz w:val="32"/>
          <w:szCs w:val="32"/>
        </w:rPr>
        <w:t xml:space="preserve"> круглый </w:t>
      </w:r>
      <w:r w:rsidR="00DF1D5A" w:rsidRPr="00DF1D5A">
        <w:rPr>
          <w:rFonts w:ascii="Times New Roman" w:hAnsi="Times New Roman" w:cs="Times New Roman"/>
          <w:sz w:val="32"/>
          <w:szCs w:val="32"/>
        </w:rPr>
        <w:t>стол по</w:t>
      </w:r>
      <w:r w:rsidR="00F11914" w:rsidRPr="00DF1D5A">
        <w:rPr>
          <w:rFonts w:ascii="Times New Roman" w:hAnsi="Times New Roman" w:cs="Times New Roman"/>
          <w:sz w:val="32"/>
          <w:szCs w:val="32"/>
        </w:rPr>
        <w:t xml:space="preserve"> теме </w:t>
      </w:r>
      <w:r w:rsidR="00DF1D5A" w:rsidRPr="00DF1D5A">
        <w:rPr>
          <w:rFonts w:ascii="Times New Roman" w:hAnsi="Times New Roman" w:cs="Times New Roman"/>
          <w:sz w:val="32"/>
          <w:szCs w:val="32"/>
        </w:rPr>
        <w:t>«Я</w:t>
      </w:r>
      <w:r w:rsidR="00F11914" w:rsidRPr="00DF1D5A">
        <w:rPr>
          <w:rFonts w:ascii="Times New Roman" w:hAnsi="Times New Roman" w:cs="Times New Roman"/>
          <w:sz w:val="32"/>
          <w:szCs w:val="32"/>
        </w:rPr>
        <w:t>- наставник».</w:t>
      </w:r>
      <w:r w:rsidR="00DF1D5A" w:rsidRPr="00DF1D5A">
        <w:rPr>
          <w:rFonts w:ascii="Times New Roman" w:hAnsi="Times New Roman" w:cs="Times New Roman"/>
          <w:sz w:val="32"/>
          <w:szCs w:val="32"/>
        </w:rPr>
        <w:t xml:space="preserve"> В рамках данного мероприятия ребята делились своими успехами и неудачами в наставничестве по таким направлениям </w:t>
      </w:r>
      <w:r w:rsidR="00DF1D5A">
        <w:rPr>
          <w:rFonts w:ascii="Times New Roman" w:hAnsi="Times New Roman" w:cs="Times New Roman"/>
          <w:sz w:val="32"/>
          <w:szCs w:val="32"/>
        </w:rPr>
        <w:t>как:</w:t>
      </w:r>
      <w:r w:rsidR="00DF1D5A" w:rsidRPr="00DF1D5A">
        <w:rPr>
          <w:rFonts w:ascii="Times New Roman" w:hAnsi="Times New Roman" w:cs="Times New Roman"/>
          <w:sz w:val="32"/>
          <w:szCs w:val="32"/>
        </w:rPr>
        <w:t xml:space="preserve"> «</w:t>
      </w:r>
      <w:r w:rsidR="00DF1D5A" w:rsidRPr="00DF1D5A">
        <w:rPr>
          <w:rStyle w:val="a3"/>
          <w:rFonts w:ascii="Times New Roman" w:hAnsi="Times New Roman" w:cs="Times New Roman"/>
          <w:b w:val="0"/>
          <w:bCs w:val="0"/>
          <w:color w:val="333333"/>
          <w:sz w:val="32"/>
          <w:szCs w:val="32"/>
          <w:shd w:val="clear" w:color="auto" w:fill="FFFFFF"/>
        </w:rPr>
        <w:t>Индивидуально-профилактическое наставничество</w:t>
      </w:r>
      <w:r w:rsidR="00DF1D5A" w:rsidRPr="00DF1D5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 и «Социокультурное наставничество».</w:t>
      </w:r>
      <w:r w:rsidR="00DF1D5A" w:rsidRPr="00DF1D5A">
        <w:rPr>
          <w:rFonts w:ascii="Times New Roman" w:hAnsi="Times New Roman" w:cs="Times New Roman"/>
          <w:sz w:val="32"/>
          <w:szCs w:val="32"/>
        </w:rPr>
        <w:t xml:space="preserve">  По итогу данного мероприятия</w:t>
      </w:r>
      <w:r w:rsidR="00DF1D5A">
        <w:rPr>
          <w:rFonts w:ascii="Times New Roman" w:hAnsi="Times New Roman" w:cs="Times New Roman"/>
          <w:sz w:val="32"/>
          <w:szCs w:val="32"/>
        </w:rPr>
        <w:t xml:space="preserve"> было решено учениками-наставниками продолжить практику наставничества в следующем учебном году и постараться вовлечь в реализацию данного проекта как можно больше участников.</w:t>
      </w:r>
      <w:r w:rsidRPr="008000BD">
        <w:rPr>
          <w:noProof/>
          <w:lang w:eastAsia="ru-RU"/>
        </w:rPr>
        <w:t xml:space="preserve"> </w:t>
      </w:r>
    </w:p>
    <w:p w:rsidR="008000BD" w:rsidRDefault="008000BD" w:rsidP="00DF1D5A">
      <w:pPr>
        <w:ind w:firstLine="708"/>
        <w:jc w:val="both"/>
        <w:rPr>
          <w:noProof/>
          <w:lang w:eastAsia="ru-RU"/>
        </w:rPr>
      </w:pPr>
    </w:p>
    <w:p w:rsidR="008000BD" w:rsidRDefault="008000BD" w:rsidP="00DF1D5A">
      <w:pPr>
        <w:ind w:firstLine="708"/>
        <w:jc w:val="both"/>
        <w:rPr>
          <w:noProof/>
          <w:lang w:eastAsia="ru-RU"/>
        </w:rPr>
      </w:pPr>
    </w:p>
    <w:p w:rsidR="008000BD" w:rsidRDefault="008000BD" w:rsidP="00DF1D5A">
      <w:pPr>
        <w:ind w:firstLine="708"/>
        <w:jc w:val="both"/>
        <w:rPr>
          <w:noProof/>
          <w:lang w:eastAsia="ru-RU"/>
        </w:rPr>
      </w:pPr>
    </w:p>
    <w:p w:rsidR="00F11914" w:rsidRDefault="008000BD" w:rsidP="00DF1D5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31BE5CC" wp14:editId="104BB5AE">
            <wp:extent cx="2466975" cy="3156373"/>
            <wp:effectExtent l="0" t="171450" r="0" b="1073150"/>
            <wp:docPr id="3" name="Рисунок 2" descr="photo_2024-04-16_20-5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photo_2024-04-16_20-56-1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9341" cy="3172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3DF7468" wp14:editId="2E817B30">
                <wp:extent cx="304800" cy="304800"/>
                <wp:effectExtent l="0" t="0" r="0" b="0"/>
                <wp:docPr id="1" name="AutoShape 1" descr="Сценарий мероприятия год наставника в школе - Праздник 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6FE1A" id="AutoShape 1" o:spid="_x0000_s1026" alt="Сценарий мероприятия год наставника в школе - Праздник 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eDnuKhkDAAAp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85F9A9C" wp14:editId="46BB3221">
                <wp:extent cx="304800" cy="304800"/>
                <wp:effectExtent l="0" t="0" r="0" b="0"/>
                <wp:docPr id="2" name="AutoShape 2" descr="Сценарий мероприятия год наставника в школе - Праздник 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0F3CA" id="AutoShape 2" o:spid="_x0000_s1026" alt="Сценарий мероприятия год наставника в школе - Праздник 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oB1mKGwMAACk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DF1D5A" w:rsidRPr="00DF1D5A" w:rsidRDefault="00DF1D5A" w:rsidP="00DF1D5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F1D5A" w:rsidRPr="00DF1D5A" w:rsidSect="008000B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14"/>
    <w:rsid w:val="008000BD"/>
    <w:rsid w:val="00B033EC"/>
    <w:rsid w:val="00DF1D5A"/>
    <w:rsid w:val="00F1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8C93"/>
  <w15:chartTrackingRefBased/>
  <w15:docId w15:val="{93253D71-979A-4D10-98AA-25BF30F3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2024-04-18T02:59:00Z</dcterms:created>
  <dcterms:modified xsi:type="dcterms:W3CDTF">2024-04-18T04:30:00Z</dcterms:modified>
</cp:coreProperties>
</file>